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6A" w:rsidRPr="00A21D6A" w:rsidRDefault="002D7273" w:rsidP="006F22CD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t xml:space="preserve">JOURNEE THÉMATIQUE </w:t>
      </w:r>
      <w:r w:rsidR="00B079CF"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t>du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t xml:space="preserve"> GDR</w:t>
      </w:r>
      <w:r w:rsidR="00A21D6A" w:rsidRPr="00A21D6A"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t xml:space="preserve"> ONDES</w:t>
      </w:r>
    </w:p>
    <w:p w:rsidR="00A21D6A" w:rsidRPr="00B079CF" w:rsidRDefault="00A21D6A" w:rsidP="00B079CF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fr-FR" w:eastAsia="ar-SA"/>
        </w:rPr>
      </w:pPr>
      <w:r w:rsidRPr="00B079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fr-FR" w:eastAsia="ar-SA"/>
        </w:rPr>
        <w:t>Les effets athermiques des impulsions micro-ondes sur le vivant</w:t>
      </w:r>
    </w:p>
    <w:p w:rsidR="00A21D6A" w:rsidRPr="00BD4AD0" w:rsidRDefault="00A21D6A" w:rsidP="00A21D6A">
      <w:pPr>
        <w:suppressAutoHyphens/>
        <w:rPr>
          <w:rFonts w:eastAsia="Times New Roman"/>
          <w:b/>
          <w:color w:val="000000"/>
          <w:sz w:val="16"/>
          <w:szCs w:val="16"/>
          <w:lang w:val="fr-FR" w:eastAsia="ar-SA"/>
        </w:rPr>
      </w:pPr>
    </w:p>
    <w:p w:rsidR="00A21D6A" w:rsidRPr="006B23F0" w:rsidRDefault="00670129" w:rsidP="006F22C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>17</w:t>
      </w:r>
      <w:r w:rsidR="00A21D6A" w:rsidRPr="006B23F0"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>janvier 2017</w:t>
      </w:r>
      <w:r w:rsidR="00A21D6A" w:rsidRPr="006B23F0"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 xml:space="preserve"> – Paris</w:t>
      </w:r>
      <w:r w:rsidR="00997AC7" w:rsidRPr="006B23F0"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 xml:space="preserve"> </w:t>
      </w:r>
    </w:p>
    <w:p w:rsidR="00A21D6A" w:rsidRPr="006B23F0" w:rsidRDefault="002D7273" w:rsidP="006F22C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Télécom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Paristech</w:t>
      </w:r>
      <w:proofErr w:type="spellEnd"/>
      <w:r w:rsidR="006F22CD"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r w:rsidR="00B079CF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rue </w:t>
      </w:r>
      <w:r w:rsidR="00B079CF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Barrault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r w:rsidR="00B079CF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– 13</w:t>
      </w:r>
      <w:r w:rsidR="00B079CF" w:rsidRPr="00B079CF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 w:eastAsia="ar-SA"/>
        </w:rPr>
        <w:t>ème</w:t>
      </w:r>
      <w:r w:rsidR="00B079CF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r w:rsidR="006F22CD"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(Métro </w:t>
      </w:r>
      <w:r w:rsidR="00B079CF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Corvisart</w:t>
      </w:r>
      <w:r w:rsidR="006F22CD"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)</w:t>
      </w:r>
    </w:p>
    <w:p w:rsidR="006F22CD" w:rsidRPr="006F22CD" w:rsidRDefault="006F22CD" w:rsidP="006F22C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32"/>
          <w:szCs w:val="28"/>
          <w:lang w:val="fr-FR" w:eastAsia="ar-SA"/>
        </w:rPr>
      </w:pPr>
    </w:p>
    <w:p w:rsidR="00D86C5B" w:rsidRPr="00B079CF" w:rsidRDefault="003547B1" w:rsidP="00B079CF">
      <w:pPr>
        <w:suppressAutoHyphens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Le Groupe </w:t>
      </w:r>
      <w:r w:rsidR="002D7273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GD</w:t>
      </w:r>
      <w:r w:rsidR="00B079CF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R</w:t>
      </w:r>
      <w:r w:rsidR="002D7273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Ondes</w:t>
      </w:r>
      <w:r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vous invite à assister à</w:t>
      </w:r>
      <w:r w:rsidR="00F2533B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cette journée thématique </w:t>
      </w:r>
      <w:r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portant sur les effets </w:t>
      </w:r>
      <w:r w:rsidR="006B23F0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biologiques </w:t>
      </w:r>
      <w:r w:rsidR="00A21D6A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athermiques </w:t>
      </w:r>
      <w:r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des micro-ondes impulsionnelles</w:t>
      </w:r>
      <w:r w:rsidR="002D7273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de fortes puissances</w:t>
      </w:r>
      <w:r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  <w:r w:rsidR="00997AC7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Elle </w:t>
      </w:r>
      <w:r w:rsidR="006B23F0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a </w:t>
      </w:r>
      <w:r w:rsidR="00997AC7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pour but de faire le point sur un certain nombre de travaux actuels ou passés, de recenser les besoins Défense et d’échanger </w:t>
      </w:r>
      <w:r w:rsidR="0013457E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les</w:t>
      </w:r>
      <w:r w:rsidR="002D7273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points de vue</w:t>
      </w:r>
      <w:r w:rsidR="00997AC7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entre </w:t>
      </w:r>
      <w:r w:rsidR="006F22CD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physiciens et biologistes</w:t>
      </w:r>
      <w:r w:rsidR="00997AC7" w:rsidRPr="00B079CF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.</w:t>
      </w:r>
    </w:p>
    <w:p w:rsidR="00E54C3F" w:rsidRPr="00B079CF" w:rsidRDefault="004F27A5" w:rsidP="00E54C3F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40"/>
          <w:lang w:val="fr-FR" w:eastAsia="ar-SA"/>
        </w:rPr>
      </w:pPr>
      <w:r w:rsidRPr="00B079CF">
        <w:rPr>
          <w:rFonts w:ascii="Times New Roman" w:eastAsia="Times New Roman" w:hAnsi="Times New Roman" w:cs="Times New Roman"/>
          <w:b/>
          <w:color w:val="0000FF"/>
          <w:sz w:val="32"/>
          <w:szCs w:val="40"/>
          <w:lang w:val="fr-FR" w:eastAsia="ar-SA"/>
        </w:rPr>
        <w:t>Programme de la journée</w:t>
      </w:r>
    </w:p>
    <w:tbl>
      <w:tblPr>
        <w:tblStyle w:val="Grilledutableau"/>
        <w:tblW w:w="9827" w:type="dxa"/>
        <w:tblLook w:val="04A0" w:firstRow="1" w:lastRow="0" w:firstColumn="1" w:lastColumn="0" w:noHBand="0" w:noVBand="1"/>
      </w:tblPr>
      <w:tblGrid>
        <w:gridCol w:w="1500"/>
        <w:gridCol w:w="2816"/>
        <w:gridCol w:w="5511"/>
      </w:tblGrid>
      <w:tr w:rsidR="004F27A5" w:rsidTr="00E9401E">
        <w:trPr>
          <w:trHeight w:val="392"/>
        </w:trPr>
        <w:tc>
          <w:tcPr>
            <w:tcW w:w="1500" w:type="dxa"/>
            <w:vAlign w:val="center"/>
          </w:tcPr>
          <w:p w:rsidR="004F27A5" w:rsidRPr="00E9401E" w:rsidRDefault="004F27A5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8h30-9h15</w:t>
            </w:r>
          </w:p>
        </w:tc>
        <w:tc>
          <w:tcPr>
            <w:tcW w:w="8327" w:type="dxa"/>
            <w:gridSpan w:val="2"/>
            <w:vAlign w:val="center"/>
          </w:tcPr>
          <w:p w:rsidR="004F27A5" w:rsidRPr="00E9401E" w:rsidRDefault="004F27A5" w:rsidP="004F2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val="fr-FR" w:eastAsia="ar-SA"/>
              </w:rPr>
            </w:pPr>
            <w:proofErr w:type="spellStart"/>
            <w:r w:rsidRPr="00E9401E">
              <w:rPr>
                <w:rFonts w:ascii="Times New Roman" w:hAnsi="Times New Roman" w:cs="Times New Roman"/>
                <w:sz w:val="24"/>
              </w:rPr>
              <w:t>Accueil</w:t>
            </w:r>
            <w:proofErr w:type="spellEnd"/>
          </w:p>
        </w:tc>
      </w:tr>
      <w:tr w:rsidR="00E54C3F" w:rsidTr="00E9401E">
        <w:trPr>
          <w:trHeight w:val="496"/>
        </w:trPr>
        <w:tc>
          <w:tcPr>
            <w:tcW w:w="1500" w:type="dxa"/>
            <w:vAlign w:val="center"/>
          </w:tcPr>
          <w:p w:rsidR="00E54C3F" w:rsidRPr="00E9401E" w:rsidRDefault="004F27A5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9h15-9h30</w:t>
            </w:r>
          </w:p>
        </w:tc>
        <w:tc>
          <w:tcPr>
            <w:tcW w:w="2816" w:type="dxa"/>
            <w:vAlign w:val="center"/>
          </w:tcPr>
          <w:p w:rsidR="00E54C3F" w:rsidRPr="00E9401E" w:rsidRDefault="00E9401E" w:rsidP="00E54C3F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Philippe</w:t>
            </w:r>
            <w:r w:rsidR="00E54C3F" w:rsidRPr="00E9401E">
              <w:rPr>
                <w:rFonts w:ascii="Times New Roman" w:hAnsi="Times New Roman" w:cs="Times New Roman"/>
                <w:sz w:val="24"/>
                <w:lang w:val="fr-FR"/>
              </w:rPr>
              <w:t xml:space="preserve"> Pouliguen</w:t>
            </w:r>
            <w:r w:rsidR="004F27A5" w:rsidRPr="00E9401E">
              <w:rPr>
                <w:rFonts w:ascii="Times New Roman" w:hAnsi="Times New Roman" w:cs="Times New Roman"/>
                <w:sz w:val="24"/>
                <w:lang w:val="fr-FR"/>
              </w:rPr>
              <w:t xml:space="preserve"> (DGA)</w:t>
            </w:r>
          </w:p>
          <w:p w:rsidR="00B079CF" w:rsidRPr="00E9401E" w:rsidRDefault="00E9401E" w:rsidP="00F3244D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Pierre</w:t>
            </w:r>
            <w:r w:rsidR="00B079CF" w:rsidRPr="00E9401E">
              <w:rPr>
                <w:rFonts w:ascii="Times New Roman" w:hAnsi="Times New Roman" w:cs="Times New Roman"/>
                <w:sz w:val="24"/>
                <w:lang w:val="fr-FR"/>
              </w:rPr>
              <w:t xml:space="preserve"> Bruguière (CEA)</w:t>
            </w:r>
          </w:p>
        </w:tc>
        <w:tc>
          <w:tcPr>
            <w:tcW w:w="5511" w:type="dxa"/>
            <w:vAlign w:val="center"/>
          </w:tcPr>
          <w:p w:rsidR="00E54C3F" w:rsidRPr="00E9401E" w:rsidRDefault="00E54C3F" w:rsidP="0075724C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Ouverture de la journée</w:t>
            </w:r>
          </w:p>
        </w:tc>
      </w:tr>
      <w:tr w:rsidR="00E54C3F" w:rsidRPr="00E9401E" w:rsidTr="00E9401E">
        <w:trPr>
          <w:trHeight w:val="276"/>
        </w:trPr>
        <w:tc>
          <w:tcPr>
            <w:tcW w:w="1500" w:type="dxa"/>
            <w:vAlign w:val="center"/>
          </w:tcPr>
          <w:p w:rsidR="00E54C3F" w:rsidRPr="00E9401E" w:rsidRDefault="004F27A5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9h30-10h15</w:t>
            </w:r>
          </w:p>
        </w:tc>
        <w:tc>
          <w:tcPr>
            <w:tcW w:w="2816" w:type="dxa"/>
            <w:vAlign w:val="center"/>
          </w:tcPr>
          <w:p w:rsidR="00E54C3F" w:rsidRPr="00E9401E" w:rsidRDefault="00E54C3F" w:rsidP="00F3244D">
            <w:pPr>
              <w:rPr>
                <w:rFonts w:ascii="Times New Roman" w:eastAsia="Times New Roman" w:hAnsi="Times New Roman" w:cs="Times New Roman"/>
                <w:b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 xml:space="preserve">Rachid </w:t>
            </w:r>
            <w:proofErr w:type="spellStart"/>
            <w:r w:rsidRPr="00E9401E">
              <w:rPr>
                <w:rFonts w:ascii="Times New Roman" w:hAnsi="Times New Roman" w:cs="Times New Roman"/>
                <w:sz w:val="24"/>
              </w:rPr>
              <w:t>Jaoui</w:t>
            </w:r>
            <w:proofErr w:type="spellEnd"/>
            <w:r w:rsidRPr="00E9401E">
              <w:rPr>
                <w:rFonts w:ascii="Times New Roman" w:hAnsi="Times New Roman" w:cs="Times New Roman"/>
                <w:sz w:val="24"/>
              </w:rPr>
              <w:t xml:space="preserve"> (DGA/TA)</w:t>
            </w:r>
          </w:p>
        </w:tc>
        <w:tc>
          <w:tcPr>
            <w:tcW w:w="5511" w:type="dxa"/>
            <w:vAlign w:val="center"/>
          </w:tcPr>
          <w:p w:rsidR="00E54C3F" w:rsidRPr="00E9401E" w:rsidRDefault="00905C8E" w:rsidP="0075724C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Besoins Défense</w:t>
            </w:r>
            <w:r w:rsidR="00E54C3F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 sur les aspects impulsionnels</w:t>
            </w:r>
          </w:p>
        </w:tc>
      </w:tr>
      <w:tr w:rsidR="00E54C3F" w:rsidRPr="00B079CF" w:rsidTr="00E9401E">
        <w:trPr>
          <w:trHeight w:val="549"/>
        </w:trPr>
        <w:tc>
          <w:tcPr>
            <w:tcW w:w="1500" w:type="dxa"/>
            <w:vAlign w:val="center"/>
          </w:tcPr>
          <w:p w:rsidR="00E54C3F" w:rsidRPr="00E9401E" w:rsidRDefault="004F27A5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10h15-11h</w:t>
            </w:r>
          </w:p>
        </w:tc>
        <w:tc>
          <w:tcPr>
            <w:tcW w:w="2816" w:type="dxa"/>
            <w:vAlign w:val="center"/>
          </w:tcPr>
          <w:p w:rsidR="00E54C3F" w:rsidRPr="00E9401E" w:rsidRDefault="00E54C3F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René Vézinet (CEA)</w:t>
            </w:r>
          </w:p>
        </w:tc>
        <w:tc>
          <w:tcPr>
            <w:tcW w:w="5511" w:type="dxa"/>
            <w:vAlign w:val="center"/>
          </w:tcPr>
          <w:p w:rsidR="00B079CF" w:rsidRPr="00E9401E" w:rsidRDefault="00E54C3F" w:rsidP="00B079CF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Spécificité Défense pour les </w:t>
            </w:r>
            <w:r w:rsidR="00B079CF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AED EM.</w:t>
            </w:r>
          </w:p>
          <w:p w:rsidR="00E54C3F" w:rsidRPr="00E9401E" w:rsidRDefault="00905C8E" w:rsidP="00B079CF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Développement de d</w:t>
            </w:r>
            <w:r w:rsidR="00E54C3F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ispositifs d’illumination</w:t>
            </w: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.</w:t>
            </w:r>
          </w:p>
        </w:tc>
      </w:tr>
      <w:tr w:rsidR="00976E58" w:rsidRPr="00B079CF" w:rsidTr="00E9401E">
        <w:trPr>
          <w:trHeight w:val="238"/>
        </w:trPr>
        <w:tc>
          <w:tcPr>
            <w:tcW w:w="1500" w:type="dxa"/>
            <w:vAlign w:val="center"/>
          </w:tcPr>
          <w:p w:rsidR="00976E58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11h-11h15</w:t>
            </w:r>
          </w:p>
        </w:tc>
        <w:tc>
          <w:tcPr>
            <w:tcW w:w="8327" w:type="dxa"/>
            <w:gridSpan w:val="2"/>
            <w:vAlign w:val="center"/>
          </w:tcPr>
          <w:p w:rsidR="00976E58" w:rsidRPr="00E9401E" w:rsidRDefault="00976E58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Pause</w:t>
            </w:r>
          </w:p>
        </w:tc>
      </w:tr>
      <w:tr w:rsidR="00E54C3F" w:rsidRPr="00E9401E" w:rsidTr="00E9401E">
        <w:trPr>
          <w:trHeight w:val="576"/>
        </w:trPr>
        <w:tc>
          <w:tcPr>
            <w:tcW w:w="1500" w:type="dxa"/>
            <w:vAlign w:val="center"/>
          </w:tcPr>
          <w:p w:rsidR="00E54C3F" w:rsidRPr="00E9401E" w:rsidRDefault="004F27A5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11h</w:t>
            </w:r>
            <w:r w:rsidR="00976E58"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15 -12h</w:t>
            </w:r>
          </w:p>
        </w:tc>
        <w:tc>
          <w:tcPr>
            <w:tcW w:w="2816" w:type="dxa"/>
            <w:vAlign w:val="center"/>
          </w:tcPr>
          <w:p w:rsidR="00E54C3F" w:rsidRPr="00E9401E" w:rsidRDefault="009434FE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René de Se</w:t>
            </w:r>
            <w:r w:rsidR="00E54C3F" w:rsidRPr="00E9401E">
              <w:rPr>
                <w:rFonts w:ascii="Times New Roman" w:hAnsi="Times New Roman" w:cs="Times New Roman"/>
                <w:sz w:val="24"/>
              </w:rPr>
              <w:t>ze (INERIS)</w:t>
            </w:r>
          </w:p>
        </w:tc>
        <w:tc>
          <w:tcPr>
            <w:tcW w:w="5511" w:type="dxa"/>
            <w:vAlign w:val="center"/>
          </w:tcPr>
          <w:p w:rsidR="00E54C3F" w:rsidRPr="00E9401E" w:rsidRDefault="00E54C3F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Effets biologiques chez le rat d’une exposition chronique à des micro-ondes de fortes puissances</w:t>
            </w:r>
          </w:p>
        </w:tc>
      </w:tr>
      <w:tr w:rsidR="00E54C3F" w:rsidRPr="00E9401E" w:rsidTr="00E9401E">
        <w:trPr>
          <w:trHeight w:val="570"/>
        </w:trPr>
        <w:tc>
          <w:tcPr>
            <w:tcW w:w="1500" w:type="dxa"/>
            <w:vAlign w:val="center"/>
          </w:tcPr>
          <w:p w:rsidR="00E54C3F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12h-13h15</w:t>
            </w:r>
          </w:p>
        </w:tc>
        <w:tc>
          <w:tcPr>
            <w:tcW w:w="2816" w:type="dxa"/>
            <w:vAlign w:val="center"/>
          </w:tcPr>
          <w:p w:rsidR="00E54C3F" w:rsidRPr="00E9401E" w:rsidRDefault="001D5694" w:rsidP="001D5694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 xml:space="preserve">Alain </w:t>
            </w:r>
            <w:proofErr w:type="spellStart"/>
            <w:r w:rsidRPr="00E9401E">
              <w:rPr>
                <w:rFonts w:ascii="Times New Roman" w:hAnsi="Times New Roman" w:cs="Times New Roman"/>
                <w:sz w:val="24"/>
              </w:rPr>
              <w:t>Via</w:t>
            </w:r>
            <w:r w:rsidR="00301E56" w:rsidRPr="00E9401E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="00E9401E" w:rsidRPr="00E9401E">
              <w:rPr>
                <w:rFonts w:ascii="Times New Roman" w:hAnsi="Times New Roman" w:cs="Times New Roman"/>
                <w:sz w:val="24"/>
              </w:rPr>
              <w:t xml:space="preserve"> (IRHS)</w:t>
            </w:r>
          </w:p>
          <w:p w:rsidR="00E9401E" w:rsidRPr="00E9401E" w:rsidRDefault="00E9401E" w:rsidP="001D5694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(PO P. Bonnet LASMEA)</w:t>
            </w:r>
          </w:p>
        </w:tc>
        <w:tc>
          <w:tcPr>
            <w:tcW w:w="5511" w:type="dxa"/>
            <w:vAlign w:val="center"/>
          </w:tcPr>
          <w:p w:rsidR="00E54C3F" w:rsidRPr="00E9401E" w:rsidRDefault="00E9401E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Effets biologiques des ondes impulsionnelles et continues</w:t>
            </w:r>
          </w:p>
        </w:tc>
      </w:tr>
      <w:tr w:rsidR="004F27A5" w:rsidRPr="00E9401E" w:rsidTr="00E9401E">
        <w:trPr>
          <w:trHeight w:val="416"/>
        </w:trPr>
        <w:tc>
          <w:tcPr>
            <w:tcW w:w="1500" w:type="dxa"/>
            <w:vAlign w:val="center"/>
          </w:tcPr>
          <w:p w:rsidR="004F27A5" w:rsidRPr="00E9401E" w:rsidRDefault="00976E58" w:rsidP="00976E58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13h15-14</w:t>
            </w:r>
            <w:r w:rsidR="004F27A5"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h</w:t>
            </w:r>
          </w:p>
        </w:tc>
        <w:tc>
          <w:tcPr>
            <w:tcW w:w="8327" w:type="dxa"/>
            <w:gridSpan w:val="2"/>
            <w:vAlign w:val="center"/>
          </w:tcPr>
          <w:p w:rsidR="004F27A5" w:rsidRPr="00E9401E" w:rsidRDefault="00663A97" w:rsidP="00BC0BBD">
            <w:pPr>
              <w:jc w:val="center"/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Déjeuner (offert par le GDR Ondes)</w:t>
            </w:r>
          </w:p>
        </w:tc>
      </w:tr>
      <w:tr w:rsidR="00E54C3F" w:rsidTr="00E9401E">
        <w:trPr>
          <w:trHeight w:val="840"/>
        </w:trPr>
        <w:tc>
          <w:tcPr>
            <w:tcW w:w="1500" w:type="dxa"/>
            <w:vAlign w:val="center"/>
          </w:tcPr>
          <w:p w:rsidR="00E54C3F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14</w:t>
            </w:r>
            <w:r w:rsidR="004F27A5"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h</w:t>
            </w: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-14h45</w:t>
            </w:r>
          </w:p>
        </w:tc>
        <w:tc>
          <w:tcPr>
            <w:tcW w:w="2816" w:type="dxa"/>
            <w:vAlign w:val="center"/>
          </w:tcPr>
          <w:p w:rsidR="00301E56" w:rsidRPr="00E9401E" w:rsidRDefault="001D5694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Muriel Golzio</w:t>
            </w:r>
            <w:r w:rsidR="00976E58" w:rsidRPr="00E9401E">
              <w:rPr>
                <w:rFonts w:ascii="Times New Roman" w:hAnsi="Times New Roman" w:cs="Times New Roman"/>
                <w:sz w:val="24"/>
              </w:rPr>
              <w:t xml:space="preserve"> (IPBS)</w:t>
            </w:r>
          </w:p>
          <w:p w:rsidR="001D5694" w:rsidRPr="00E9401E" w:rsidRDefault="00301E56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401E" w:rsidRPr="00E9401E">
              <w:rPr>
                <w:rFonts w:ascii="Times New Roman" w:hAnsi="Times New Roman" w:cs="Times New Roman"/>
                <w:sz w:val="24"/>
              </w:rPr>
              <w:t xml:space="preserve">(PO M.P. </w:t>
            </w:r>
            <w:proofErr w:type="spellStart"/>
            <w:r w:rsidR="00E9401E" w:rsidRPr="00E9401E">
              <w:rPr>
                <w:rFonts w:ascii="Times New Roman" w:hAnsi="Times New Roman" w:cs="Times New Roman"/>
                <w:sz w:val="24"/>
              </w:rPr>
              <w:t>Rols</w:t>
            </w:r>
            <w:proofErr w:type="spellEnd"/>
            <w:r w:rsidR="00E9401E" w:rsidRPr="00E940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511" w:type="dxa"/>
            <w:vAlign w:val="center"/>
          </w:tcPr>
          <w:p w:rsidR="00E54C3F" w:rsidRPr="00E9401E" w:rsidRDefault="00E54C3F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Phénoménologie et applications  </w:t>
            </w:r>
            <w:r w:rsidR="00E64F55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médicales des impulsions brèves : </w:t>
            </w:r>
            <w:r w:rsidR="00644D3C" w:rsidRPr="00E9401E">
              <w:rPr>
                <w:rFonts w:ascii="Times New Roman" w:eastAsia="Times New Roman" w:hAnsi="Times New Roman" w:cs="Times New Roman"/>
                <w:sz w:val="24"/>
                <w:lang w:val="fr-FR"/>
              </w:rPr>
              <w:t>modèles d'études biologiques à complexité croissante</w:t>
            </w:r>
            <w:r w:rsidR="00E64F55" w:rsidRPr="00E9401E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 </w:t>
            </w:r>
            <w:r w:rsidR="00E64F55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Résultats </w:t>
            </w: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PIERGEN </w:t>
            </w:r>
          </w:p>
        </w:tc>
      </w:tr>
      <w:tr w:rsidR="00E54C3F" w:rsidTr="00E9401E">
        <w:trPr>
          <w:trHeight w:val="681"/>
        </w:trPr>
        <w:tc>
          <w:tcPr>
            <w:tcW w:w="1500" w:type="dxa"/>
            <w:vAlign w:val="center"/>
          </w:tcPr>
          <w:p w:rsidR="00E54C3F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14h45-15h</w:t>
            </w:r>
            <w:r w:rsid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30</w:t>
            </w:r>
          </w:p>
        </w:tc>
        <w:tc>
          <w:tcPr>
            <w:tcW w:w="2816" w:type="dxa"/>
            <w:vAlign w:val="center"/>
          </w:tcPr>
          <w:p w:rsidR="00E54C3F" w:rsidRPr="00E9401E" w:rsidRDefault="00E54C3F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Luis Mir (IGR)</w:t>
            </w:r>
          </w:p>
        </w:tc>
        <w:tc>
          <w:tcPr>
            <w:tcW w:w="5511" w:type="dxa"/>
            <w:vAlign w:val="center"/>
          </w:tcPr>
          <w:p w:rsidR="005411D1" w:rsidRPr="00E9401E" w:rsidRDefault="00E54C3F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Phénoménologie et applications  médicales des impulsions </w:t>
            </w:r>
            <w:r w:rsidR="00E64F55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brèves, besoins expérimentaux.</w:t>
            </w:r>
          </w:p>
          <w:p w:rsidR="00E54C3F" w:rsidRPr="00E9401E" w:rsidRDefault="0075724C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 xml:space="preserve">Résultats </w:t>
            </w:r>
            <w:r w:rsidR="00644D3C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OXYLIPI2</w:t>
            </w:r>
            <w:r w:rsidR="00E54C3F"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 </w:t>
            </w:r>
          </w:p>
        </w:tc>
      </w:tr>
      <w:tr w:rsidR="00976E58" w:rsidRPr="00B079CF" w:rsidTr="00E9401E">
        <w:trPr>
          <w:trHeight w:val="210"/>
        </w:trPr>
        <w:tc>
          <w:tcPr>
            <w:tcW w:w="1500" w:type="dxa"/>
            <w:vAlign w:val="center"/>
          </w:tcPr>
          <w:p w:rsidR="00976E58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15h</w:t>
            </w:r>
            <w:r w:rsid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30-15h4</w:t>
            </w: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5</w:t>
            </w:r>
          </w:p>
        </w:tc>
        <w:tc>
          <w:tcPr>
            <w:tcW w:w="8327" w:type="dxa"/>
            <w:gridSpan w:val="2"/>
            <w:vAlign w:val="center"/>
          </w:tcPr>
          <w:p w:rsidR="00976E58" w:rsidRPr="00E9401E" w:rsidRDefault="00976E58" w:rsidP="0075724C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>Pause</w:t>
            </w:r>
          </w:p>
        </w:tc>
      </w:tr>
      <w:tr w:rsidR="005411D1" w:rsidRPr="00E9401E" w:rsidTr="00E9401E">
        <w:trPr>
          <w:trHeight w:val="1065"/>
        </w:trPr>
        <w:tc>
          <w:tcPr>
            <w:tcW w:w="1500" w:type="dxa"/>
            <w:vAlign w:val="center"/>
          </w:tcPr>
          <w:p w:rsidR="005411D1" w:rsidRPr="00E9401E" w:rsidRDefault="00E9401E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15h45-16</w:t>
            </w:r>
            <w:r w:rsidR="002246AB"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30</w:t>
            </w:r>
          </w:p>
        </w:tc>
        <w:tc>
          <w:tcPr>
            <w:tcW w:w="2816" w:type="dxa"/>
            <w:vAlign w:val="center"/>
          </w:tcPr>
          <w:p w:rsidR="005411D1" w:rsidRPr="00E9401E" w:rsidRDefault="002246AB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</w:rPr>
              <w:t xml:space="preserve">David </w:t>
            </w:r>
            <w:proofErr w:type="spellStart"/>
            <w:r w:rsidRPr="00E9401E">
              <w:rPr>
                <w:rFonts w:ascii="Times New Roman" w:hAnsi="Times New Roman" w:cs="Times New Roman"/>
                <w:sz w:val="24"/>
              </w:rPr>
              <w:t>Crouzier</w:t>
            </w:r>
            <w:proofErr w:type="spellEnd"/>
            <w:r w:rsidRPr="00E9401E">
              <w:rPr>
                <w:rFonts w:ascii="Times New Roman" w:hAnsi="Times New Roman" w:cs="Times New Roman"/>
                <w:sz w:val="24"/>
              </w:rPr>
              <w:t xml:space="preserve"> (IRBA)</w:t>
            </w:r>
          </w:p>
        </w:tc>
        <w:tc>
          <w:tcPr>
            <w:tcW w:w="5511" w:type="dxa"/>
            <w:vAlign w:val="center"/>
          </w:tcPr>
          <w:p w:rsidR="005411D1" w:rsidRPr="00E9401E" w:rsidRDefault="002246AB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Comment une recherche portant sur la protection des personnels face aux rayonnements électromagnétiques non ionisants peut (parfois) déboucher sur des applications médicales</w:t>
            </w:r>
            <w:r w:rsidR="00E9401E" w:rsidRPr="00E9401E">
              <w:rPr>
                <w:rFonts w:ascii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E54C3F" w:rsidRPr="00E9401E" w:rsidTr="00E9401E">
        <w:tc>
          <w:tcPr>
            <w:tcW w:w="1500" w:type="dxa"/>
            <w:vAlign w:val="center"/>
          </w:tcPr>
          <w:p w:rsidR="00E54C3F" w:rsidRPr="00E9401E" w:rsidRDefault="00976E58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16h</w:t>
            </w:r>
            <w:r w:rsid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30-17h1</w:t>
            </w:r>
            <w:r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5</w:t>
            </w:r>
          </w:p>
        </w:tc>
        <w:tc>
          <w:tcPr>
            <w:tcW w:w="2816" w:type="dxa"/>
            <w:vAlign w:val="center"/>
          </w:tcPr>
          <w:p w:rsidR="00E54C3F" w:rsidRPr="00E9401E" w:rsidRDefault="00116771" w:rsidP="00E54C3F">
            <w:pPr>
              <w:rPr>
                <w:rFonts w:ascii="Times New Roman" w:hAnsi="Times New Roman" w:cs="Times New Roman"/>
                <w:sz w:val="24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 xml:space="preserve">Maxim </w:t>
            </w:r>
            <w:proofErr w:type="spellStart"/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Z</w:t>
            </w:r>
            <w:r w:rsidR="00E54C3F" w:rsidRPr="00E9401E">
              <w:rPr>
                <w:rFonts w:ascii="Times New Roman" w:hAnsi="Times New Roman" w:cs="Times New Roman"/>
                <w:sz w:val="24"/>
                <w:lang w:val="fr-FR"/>
              </w:rPr>
              <w:t>hadobov</w:t>
            </w:r>
            <w:proofErr w:type="spellEnd"/>
            <w:r w:rsidR="00E54C3F" w:rsidRPr="00E9401E">
              <w:rPr>
                <w:rFonts w:ascii="Times New Roman" w:hAnsi="Times New Roman" w:cs="Times New Roman"/>
                <w:sz w:val="24"/>
                <w:lang w:val="fr-FR"/>
              </w:rPr>
              <w:t xml:space="preserve"> (IETR)</w:t>
            </w:r>
          </w:p>
        </w:tc>
        <w:tc>
          <w:tcPr>
            <w:tcW w:w="5511" w:type="dxa"/>
            <w:vAlign w:val="center"/>
          </w:tcPr>
          <w:p w:rsidR="00E54C3F" w:rsidRPr="00E9401E" w:rsidRDefault="00E54C3F" w:rsidP="0075724C">
            <w:pPr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bCs/>
                <w:sz w:val="24"/>
                <w:lang w:val="fr-FR"/>
              </w:rPr>
              <w:t>Interactions Antenne / Corps et Réseaux Corporels Sans Fil Émergents </w:t>
            </w:r>
          </w:p>
        </w:tc>
      </w:tr>
      <w:tr w:rsidR="00976E58" w:rsidTr="00E9401E">
        <w:trPr>
          <w:trHeight w:val="277"/>
        </w:trPr>
        <w:tc>
          <w:tcPr>
            <w:tcW w:w="1500" w:type="dxa"/>
            <w:vAlign w:val="center"/>
          </w:tcPr>
          <w:p w:rsidR="00976E58" w:rsidRPr="00E9401E" w:rsidRDefault="00E9401E" w:rsidP="00E54C3F">
            <w:pP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17h1</w:t>
            </w:r>
            <w:r w:rsidR="00976E58" w:rsidRPr="00E9401E">
              <w:rPr>
                <w:rFonts w:ascii="Times New Roman" w:eastAsia="Times New Roman" w:hAnsi="Times New Roman" w:cs="Times New Roman"/>
                <w:sz w:val="24"/>
                <w:szCs w:val="40"/>
                <w:lang w:val="fr-FR" w:eastAsia="ar-SA"/>
              </w:rPr>
              <w:t>5-18h00</w:t>
            </w:r>
          </w:p>
        </w:tc>
        <w:tc>
          <w:tcPr>
            <w:tcW w:w="8327" w:type="dxa"/>
            <w:gridSpan w:val="2"/>
            <w:vAlign w:val="center"/>
          </w:tcPr>
          <w:p w:rsidR="00976E58" w:rsidRPr="00E9401E" w:rsidRDefault="00F5630B" w:rsidP="00976E58">
            <w:pPr>
              <w:jc w:val="center"/>
              <w:rPr>
                <w:rFonts w:ascii="Times New Roman" w:hAnsi="Times New Roman" w:cs="Times New Roman"/>
                <w:bCs/>
                <w:sz w:val="24"/>
                <w:lang w:val="fr-FR"/>
              </w:rPr>
            </w:pPr>
            <w:r w:rsidRPr="00E9401E">
              <w:rPr>
                <w:rFonts w:ascii="Times New Roman" w:hAnsi="Times New Roman" w:cs="Times New Roman"/>
                <w:sz w:val="24"/>
                <w:lang w:val="fr-FR"/>
              </w:rPr>
              <w:t>Pause-</w:t>
            </w:r>
            <w:r w:rsidR="00976E58" w:rsidRPr="00E9401E">
              <w:rPr>
                <w:rFonts w:ascii="Times New Roman" w:hAnsi="Times New Roman" w:cs="Times New Roman"/>
                <w:sz w:val="24"/>
                <w:lang w:val="fr-FR"/>
              </w:rPr>
              <w:t>Table ronde- Conclusion</w:t>
            </w:r>
          </w:p>
        </w:tc>
      </w:tr>
    </w:tbl>
    <w:p w:rsidR="00E9401E" w:rsidRDefault="00E9401E" w:rsidP="002D7273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</w:pPr>
      <w:bookmarkStart w:id="0" w:name="_GoBack"/>
      <w:bookmarkEnd w:id="0"/>
    </w:p>
    <w:p w:rsidR="002D7273" w:rsidRPr="00A21D6A" w:rsidRDefault="002D7273" w:rsidP="002D7273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lastRenderedPageBreak/>
        <w:t>JOURNEE THÉMATIQUE  GDR</w:t>
      </w:r>
      <w:r w:rsidRPr="00A21D6A">
        <w:rPr>
          <w:rFonts w:ascii="Times New Roman" w:eastAsia="Times New Roman" w:hAnsi="Times New Roman" w:cs="Times New Roman"/>
          <w:b/>
          <w:smallCaps/>
          <w:color w:val="FF0000"/>
          <w:sz w:val="32"/>
          <w:szCs w:val="40"/>
          <w:lang w:val="fr-FR" w:eastAsia="ar-SA"/>
        </w:rPr>
        <w:t xml:space="preserve"> ONDES</w:t>
      </w:r>
    </w:p>
    <w:p w:rsidR="00BC0BBD" w:rsidRPr="00B079CF" w:rsidRDefault="00BC0BBD" w:rsidP="00BC0BBD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fr-FR" w:eastAsia="ar-SA"/>
        </w:rPr>
      </w:pPr>
      <w:r w:rsidRPr="00B079CF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fr-FR" w:eastAsia="ar-SA"/>
        </w:rPr>
        <w:t>Les effets athermiques des impulsions micro-ondes sur le vivant</w:t>
      </w:r>
    </w:p>
    <w:p w:rsidR="00BC0BBD" w:rsidRPr="00BD4AD0" w:rsidRDefault="00BC0BBD" w:rsidP="00BC0BBD">
      <w:pPr>
        <w:suppressAutoHyphens/>
        <w:rPr>
          <w:rFonts w:eastAsia="Times New Roman"/>
          <w:b/>
          <w:color w:val="000000"/>
          <w:sz w:val="16"/>
          <w:szCs w:val="16"/>
          <w:lang w:val="fr-FR" w:eastAsia="ar-SA"/>
        </w:rPr>
      </w:pPr>
    </w:p>
    <w:p w:rsidR="00BC0BBD" w:rsidRPr="006B23F0" w:rsidRDefault="00BC0BBD" w:rsidP="00BC0BB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>17</w:t>
      </w:r>
      <w:r w:rsidRPr="006B23F0"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>janvier 2017</w:t>
      </w:r>
      <w:r w:rsidRPr="006B23F0">
        <w:rPr>
          <w:rFonts w:ascii="Times New Roman" w:eastAsia="Times New Roman" w:hAnsi="Times New Roman" w:cs="Times New Roman"/>
          <w:color w:val="C00000"/>
          <w:sz w:val="32"/>
          <w:szCs w:val="32"/>
          <w:lang w:val="fr-FR" w:eastAsia="ar-SA"/>
        </w:rPr>
        <w:t xml:space="preserve"> – Paris </w:t>
      </w:r>
    </w:p>
    <w:p w:rsidR="00BC0BBD" w:rsidRPr="006B23F0" w:rsidRDefault="00BC0BBD" w:rsidP="00BC0BB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Télécom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Paristech</w:t>
      </w:r>
      <w:proofErr w:type="spellEnd"/>
      <w:r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46 rue Barrault – 13</w:t>
      </w:r>
      <w:r w:rsidRPr="00B079CF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 w:eastAsia="ar-SA"/>
        </w:rPr>
        <w:t>ème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</w:t>
      </w:r>
      <w:r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(Métro 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Corvisart</w:t>
      </w:r>
      <w:r w:rsidRPr="006B23F0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)</w:t>
      </w:r>
    </w:p>
    <w:p w:rsidR="00BC0BBD" w:rsidRDefault="00BC0BBD" w:rsidP="002D727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</w:p>
    <w:p w:rsidR="00BC0BBD" w:rsidRDefault="00BC0BBD" w:rsidP="002D727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 w:rsidRPr="00BC0BBD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ar-SA"/>
        </w:rPr>
        <w:t>Co-organisateurs et animateurs</w:t>
      </w:r>
      <w:r w:rsidRPr="00BC0BB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: Philippe Pouliguen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 (</w:t>
      </w:r>
      <w:r w:rsidRPr="00BC0BB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DGA/MRIS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)</w:t>
      </w:r>
    </w:p>
    <w:p w:rsidR="006B23F0" w:rsidRPr="00BC0BBD" w:rsidRDefault="00BC0BBD" w:rsidP="002D727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&amp; </w:t>
      </w:r>
      <w:r w:rsidRPr="00BC0BB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 xml:space="preserve">Pierre Bruguière </w:t>
      </w:r>
      <w:r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(</w:t>
      </w:r>
      <w:r w:rsidRPr="00BC0BBD">
        <w:rPr>
          <w:rFonts w:ascii="Times New Roman" w:eastAsia="Times New Roman" w:hAnsi="Times New Roman" w:cs="Times New Roman"/>
          <w:sz w:val="28"/>
          <w:szCs w:val="28"/>
          <w:lang w:val="fr-FR" w:eastAsia="ar-SA"/>
        </w:rPr>
        <w:t>CEA Gramat)</w:t>
      </w:r>
    </w:p>
    <w:p w:rsidR="006B23F0" w:rsidRPr="000740C4" w:rsidRDefault="006B23F0" w:rsidP="006B23F0">
      <w:pPr>
        <w:suppressAutoHyphens/>
        <w:spacing w:after="120"/>
        <w:rPr>
          <w:rFonts w:ascii="Times New Roman" w:eastAsia="Times New Roman" w:hAnsi="Times New Roman" w:cs="Times New Roman"/>
          <w:b/>
          <w:color w:val="0000FF"/>
          <w:sz w:val="24"/>
          <w:szCs w:val="40"/>
          <w:lang w:val="fr-FR" w:eastAsia="ar-SA"/>
        </w:rPr>
      </w:pPr>
    </w:p>
    <w:p w:rsidR="00BD4AD0" w:rsidRPr="00BD098B" w:rsidRDefault="00BD4AD0" w:rsidP="00BD4AD0">
      <w:pPr>
        <w:spacing w:after="240"/>
        <w:jc w:val="center"/>
        <w:rPr>
          <w:b/>
          <w:sz w:val="20"/>
          <w:lang w:val="fr-FR"/>
        </w:rPr>
      </w:pPr>
      <w:r w:rsidRPr="00BD098B">
        <w:rPr>
          <w:b/>
          <w:color w:val="0000FF"/>
          <w:sz w:val="32"/>
          <w:szCs w:val="40"/>
          <w:lang w:val="fr-FR"/>
        </w:rPr>
        <w:t>FICHE D'INSCRIPTION</w:t>
      </w:r>
    </w:p>
    <w:p w:rsidR="00B45091" w:rsidRDefault="00B45091" w:rsidP="00B45091">
      <w:pPr>
        <w:ind w:left="1418" w:hanging="1418"/>
        <w:jc w:val="both"/>
        <w:rPr>
          <w:rFonts w:ascii="Calibri" w:hAnsi="Calibri"/>
          <w:b/>
          <w:lang w:val="fr-FR"/>
        </w:rPr>
      </w:pPr>
    </w:p>
    <w:p w:rsidR="00B45091" w:rsidRPr="00BC0BBD" w:rsidRDefault="00B45091" w:rsidP="000740C4">
      <w:pPr>
        <w:spacing w:line="360" w:lineRule="auto"/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M</w:t>
      </w:r>
      <w:r w:rsidR="000740C4">
        <w:rPr>
          <w:rFonts w:ascii="Calibri" w:hAnsi="Calibri"/>
          <w:b/>
          <w:sz w:val="24"/>
          <w:lang w:val="fr-FR"/>
        </w:rPr>
        <w:t>ada</w:t>
      </w:r>
      <w:r w:rsidRPr="00BC0BBD">
        <w:rPr>
          <w:rFonts w:ascii="Calibri" w:hAnsi="Calibri"/>
          <w:b/>
          <w:sz w:val="24"/>
          <w:lang w:val="fr-FR"/>
        </w:rPr>
        <w:t>me / Monsieur</w:t>
      </w:r>
    </w:p>
    <w:p w:rsidR="00B45091" w:rsidRPr="00BC0BBD" w:rsidRDefault="00B45091" w:rsidP="000740C4">
      <w:pPr>
        <w:spacing w:line="360" w:lineRule="auto"/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NOM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  <w:r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ab/>
        <w:t xml:space="preserve">NOM EPOUX :      </w:t>
      </w:r>
    </w:p>
    <w:p w:rsidR="00B45091" w:rsidRPr="00BC0BBD" w:rsidRDefault="00B45091" w:rsidP="000740C4">
      <w:pPr>
        <w:spacing w:line="360" w:lineRule="auto"/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PRENOM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</w:p>
    <w:p w:rsidR="0030381B" w:rsidRPr="00BC0BBD" w:rsidRDefault="0030381B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Entreprise / Organisme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                </w:t>
      </w:r>
      <w:r w:rsidRPr="00BC0BBD">
        <w:rPr>
          <w:rFonts w:ascii="Calibri" w:hAnsi="Calibri"/>
          <w:b/>
          <w:sz w:val="24"/>
          <w:lang w:val="fr-FR"/>
        </w:rPr>
        <w:tab/>
        <w:t>Laboratoire / Service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</w:p>
    <w:p w:rsidR="0030381B" w:rsidRPr="00BC0BBD" w:rsidRDefault="0030381B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 xml:space="preserve">Adresse : 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Code postal :</w:t>
      </w:r>
      <w:r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  <w:r w:rsidRPr="00BC0BBD">
        <w:rPr>
          <w:rFonts w:ascii="Calibri" w:hAnsi="Calibri"/>
          <w:b/>
          <w:sz w:val="24"/>
          <w:lang w:val="fr-FR"/>
        </w:rPr>
        <w:t>Commune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</w:p>
    <w:p w:rsidR="0030381B" w:rsidRPr="00BC0BBD" w:rsidRDefault="0030381B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30381B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Téléphone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</w:t>
      </w:r>
      <w:r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  <w:r w:rsidR="0013457E" w:rsidRPr="00BC0BBD">
        <w:rPr>
          <w:rFonts w:ascii="Calibri" w:hAnsi="Calibri"/>
          <w:b/>
          <w:sz w:val="24"/>
          <w:lang w:val="fr-FR"/>
        </w:rPr>
        <w:tab/>
      </w:r>
    </w:p>
    <w:p w:rsidR="0030381B" w:rsidRPr="00BC0BBD" w:rsidRDefault="0030381B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Courriel :</w:t>
      </w:r>
      <w:r w:rsidRPr="00BC0BBD">
        <w:rPr>
          <w:rFonts w:ascii="Calibri" w:hAnsi="Calibri"/>
          <w:b/>
          <w:sz w:val="24"/>
          <w:lang w:val="fr-FR"/>
        </w:rPr>
        <w:tab/>
        <w:t xml:space="preserve">          </w:t>
      </w: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Nationalité :</w:t>
      </w:r>
    </w:p>
    <w:p w:rsidR="00B45091" w:rsidRPr="00BC0BBD" w:rsidRDefault="00B45091" w:rsidP="00B45091">
      <w:pPr>
        <w:ind w:left="1418" w:hanging="1418"/>
        <w:jc w:val="both"/>
        <w:rPr>
          <w:rFonts w:ascii="Calibri" w:hAnsi="Calibri"/>
          <w:b/>
          <w:sz w:val="24"/>
          <w:lang w:val="fr-FR"/>
        </w:rPr>
      </w:pPr>
    </w:p>
    <w:p w:rsidR="00B45091" w:rsidRPr="00BC0BBD" w:rsidRDefault="00B45091" w:rsidP="000740C4">
      <w:pPr>
        <w:spacing w:line="360" w:lineRule="auto"/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>Date et lieu de naissance :</w:t>
      </w:r>
    </w:p>
    <w:p w:rsidR="00B45091" w:rsidRPr="00BC0BBD" w:rsidRDefault="00B45091" w:rsidP="000740C4">
      <w:pPr>
        <w:spacing w:line="360" w:lineRule="auto"/>
        <w:ind w:left="1418" w:hanging="1418"/>
        <w:jc w:val="both"/>
        <w:rPr>
          <w:rFonts w:ascii="Calibri" w:hAnsi="Calibri"/>
          <w:b/>
          <w:sz w:val="24"/>
          <w:lang w:val="fr-FR"/>
        </w:rPr>
      </w:pPr>
      <w:r w:rsidRPr="00BC0BBD">
        <w:rPr>
          <w:rFonts w:ascii="Calibri" w:hAnsi="Calibri"/>
          <w:b/>
          <w:sz w:val="24"/>
          <w:lang w:val="fr-FR"/>
        </w:rPr>
        <w:t xml:space="preserve">Carte d’identité </w:t>
      </w:r>
      <w:r w:rsidR="0030381B" w:rsidRPr="00BC0BBD">
        <w:rPr>
          <w:rFonts w:ascii="Calibri" w:hAnsi="Calibri"/>
          <w:b/>
          <w:sz w:val="24"/>
          <w:lang w:val="fr-FR"/>
        </w:rPr>
        <w:t xml:space="preserve">nationale </w:t>
      </w:r>
      <w:r w:rsidRPr="00BC0BBD">
        <w:rPr>
          <w:rFonts w:ascii="Calibri" w:hAnsi="Calibri"/>
          <w:b/>
          <w:sz w:val="24"/>
          <w:lang w:val="fr-FR"/>
        </w:rPr>
        <w:t xml:space="preserve">n° : </w:t>
      </w:r>
    </w:p>
    <w:p w:rsidR="00BC0BBD" w:rsidRDefault="00BC0BBD" w:rsidP="00B45091">
      <w:pPr>
        <w:ind w:left="1418" w:hanging="1418"/>
        <w:jc w:val="both"/>
        <w:rPr>
          <w:rFonts w:ascii="Calibri" w:hAnsi="Calibri"/>
          <w:b/>
          <w:lang w:val="fr-FR"/>
        </w:rPr>
      </w:pPr>
    </w:p>
    <w:p w:rsidR="006B23F0" w:rsidRPr="000740C4" w:rsidRDefault="006B23F0" w:rsidP="00C24FE9">
      <w:pPr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24" w:color="000000" w:shadow="1"/>
        </w:pBdr>
        <w:suppressAutoHyphens/>
        <w:spacing w:line="28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</w:pPr>
      <w:r w:rsidRP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 xml:space="preserve">Fiche d'inscription pour </w:t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fr-FR" w:eastAsia="ar-SA"/>
        </w:rPr>
        <w:t>tous</w:t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 xml:space="preserve"> les participants à fournir</w:t>
      </w:r>
    </w:p>
    <w:p w:rsidR="00376765" w:rsidRDefault="006B23F0" w:rsidP="00C24FE9">
      <w:pPr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24" w:color="000000" w:shadow="1"/>
        </w:pBdr>
        <w:suppressAutoHyphens/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</w:pPr>
      <w:r w:rsidRPr="000740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t xml:space="preserve">AVANT le </w:t>
      </w:r>
      <w:r w:rsidR="00F5630B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t>15</w:t>
      </w:r>
      <w:r w:rsidR="000740C4" w:rsidRPr="000740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t xml:space="preserve"> </w:t>
      </w:r>
      <w:r w:rsidR="00F5630B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t>décembre</w:t>
      </w:r>
      <w:r w:rsidRPr="000740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t xml:space="preserve"> 2016 </w:t>
      </w:r>
      <w:r w:rsidRPr="000740C4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fr-FR" w:eastAsia="ar-SA"/>
        </w:rPr>
        <w:br/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fr-FR" w:eastAsia="ar-SA"/>
        </w:rPr>
        <w:t>par courriel</w:t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 xml:space="preserve"> </w:t>
      </w:r>
      <w:r w:rsidRPr="000740C4">
        <w:rPr>
          <w:rFonts w:ascii="Times New Roman" w:eastAsia="Times New Roman" w:hAnsi="Times New Roman" w:cs="Times New Roman"/>
          <w:sz w:val="24"/>
          <w:szCs w:val="20"/>
          <w:lang w:val="fr-FR" w:eastAsia="ar-SA"/>
        </w:rPr>
        <w:t xml:space="preserve">(complétée et convertie en PDF) </w:t>
      </w:r>
      <w:r w:rsidR="000740C4">
        <w:rPr>
          <w:rFonts w:ascii="Times New Roman" w:eastAsia="Times New Roman" w:hAnsi="Times New Roman" w:cs="Times New Roman"/>
          <w:sz w:val="24"/>
          <w:szCs w:val="20"/>
          <w:lang w:val="fr-FR" w:eastAsia="ar-SA"/>
        </w:rPr>
        <w:t xml:space="preserve"> </w:t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>à</w:t>
      </w:r>
      <w:r w:rsid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 xml:space="preserve"> </w:t>
      </w:r>
      <w:r w:rsidRPr="000740C4">
        <w:rPr>
          <w:rFonts w:ascii="Times New Roman" w:eastAsia="Times New Roman" w:hAnsi="Times New Roman" w:cs="Times New Roman"/>
          <w:b/>
          <w:sz w:val="24"/>
          <w:szCs w:val="20"/>
          <w:lang w:val="fr-FR" w:eastAsia="ar-SA"/>
        </w:rPr>
        <w:t xml:space="preserve"> </w:t>
      </w:r>
      <w:bookmarkStart w:id="1" w:name="hdr-to"/>
      <w:bookmarkStart w:id="2" w:name="yui_3_16_0_ym19_1_1460366105975_15084"/>
      <w:bookmarkStart w:id="3" w:name="msg-header-to"/>
      <w:bookmarkStart w:id="4" w:name="yui_3_16_0_ym19_1_1460366105975_15118"/>
      <w:bookmarkStart w:id="5" w:name="yui_3_16_0_ym19_1_1460366105975_15117"/>
      <w:bookmarkStart w:id="6" w:name="yui_3_16_0_ym19_1_1460366105975_15116"/>
      <w:bookmarkEnd w:id="1"/>
      <w:bookmarkEnd w:id="2"/>
      <w:bookmarkEnd w:id="3"/>
      <w:bookmarkEnd w:id="4"/>
      <w:bookmarkEnd w:id="5"/>
      <w:bookmarkEnd w:id="6"/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fldChar w:fldCharType="begin"/>
      </w:r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instrText xml:space="preserve"> HYPERLINK "mailto:</w:instrText>
      </w:r>
      <w:r w:rsidR="00376765" w:rsidRP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instrText>pierre.bruguiere@cea.fr</w:instrText>
      </w:r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instrText xml:space="preserve">" </w:instrText>
      </w:r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fldChar w:fldCharType="separate"/>
      </w:r>
      <w:r w:rsidR="00376765" w:rsidRPr="00F6452A">
        <w:rPr>
          <w:rStyle w:val="Lienhypertexte"/>
          <w:rFonts w:ascii="Times New Roman" w:eastAsia="Times New Roman" w:hAnsi="Times New Roman" w:cs="Times New Roman"/>
          <w:b/>
          <w:bCs/>
          <w:lang w:val="fr-FR" w:eastAsia="ar-SA"/>
        </w:rPr>
        <w:t>pierre.bruguiere@cea.fr</w:t>
      </w:r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fldChar w:fldCharType="end"/>
      </w:r>
      <w:r w:rsidR="00376765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t xml:space="preserve"> </w:t>
      </w:r>
      <w:r w:rsidR="00376765" w:rsidRPr="00376765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et à</w:t>
      </w:r>
      <w:r w:rsidR="00C24FE9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 xml:space="preserve"> </w:t>
      </w:r>
      <w:r w:rsidR="00C24FE9">
        <w:rPr>
          <w:rFonts w:ascii="Times New Roman" w:eastAsia="Times New Roman" w:hAnsi="Times New Roman" w:cs="Times New Roman"/>
          <w:b/>
          <w:bCs/>
          <w:color w:val="0000FF"/>
          <w:u w:val="single"/>
          <w:lang w:val="fr-FR" w:eastAsia="ar-SA"/>
        </w:rPr>
        <w:t>michel.soiron@sart.fr</w:t>
      </w:r>
    </w:p>
    <w:sectPr w:rsidR="00376765" w:rsidSect="00B079CF">
      <w:headerReference w:type="default" r:id="rId8"/>
      <w:footerReference w:type="default" r:id="rId9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58" w:rsidRDefault="00976E58" w:rsidP="00BD4AD0">
      <w:r>
        <w:separator/>
      </w:r>
    </w:p>
  </w:endnote>
  <w:endnote w:type="continuationSeparator" w:id="0">
    <w:p w:rsidR="00976E58" w:rsidRDefault="00976E58" w:rsidP="00BD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58" w:rsidRDefault="00976E58">
    <w:pPr>
      <w:pStyle w:val="Pieddepage"/>
    </w:pPr>
  </w:p>
  <w:p w:rsidR="00976E58" w:rsidRPr="003067A5" w:rsidRDefault="00976E58" w:rsidP="003067A5">
    <w:pPr>
      <w:pStyle w:val="Pieddepage"/>
      <w:jc w:val="center"/>
      <w:rPr>
        <w:b/>
      </w:rPr>
    </w:pPr>
    <w:r w:rsidRPr="003067A5">
      <w:rPr>
        <w:b/>
        <w:color w:val="C00000"/>
      </w:rPr>
      <w:t>LA PARTICIPATION EST GRATUITE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58" w:rsidRDefault="00976E58" w:rsidP="00BD4AD0">
      <w:r>
        <w:separator/>
      </w:r>
    </w:p>
  </w:footnote>
  <w:footnote w:type="continuationSeparator" w:id="0">
    <w:p w:rsidR="00976E58" w:rsidRDefault="00976E58" w:rsidP="00BD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2693"/>
      <w:gridCol w:w="2268"/>
    </w:tblGrid>
    <w:tr w:rsidR="00976E58" w:rsidTr="00B079CF">
      <w:tc>
        <w:tcPr>
          <w:tcW w:w="2411" w:type="dxa"/>
        </w:tcPr>
        <w:p w:rsidR="00976E58" w:rsidRDefault="00976E58" w:rsidP="00BD4AD0">
          <w:pPr>
            <w:jc w:val="center"/>
            <w:rPr>
              <w:sz w:val="28"/>
              <w:lang w:val="fr-FR"/>
            </w:rPr>
          </w:pPr>
          <w:r>
            <w:rPr>
              <w:noProof/>
              <w:sz w:val="28"/>
              <w:lang w:val="fr-FR" w:eastAsia="fr-FR"/>
            </w:rPr>
            <w:drawing>
              <wp:anchor distT="0" distB="0" distL="114300" distR="114300" simplePos="0" relativeHeight="251659264" behindDoc="0" locked="0" layoutInCell="1" allowOverlap="0" wp14:anchorId="1D7C115F" wp14:editId="3BB32288">
                <wp:simplePos x="0" y="0"/>
                <wp:positionH relativeFrom="column">
                  <wp:posOffset>-1285875</wp:posOffset>
                </wp:positionH>
                <wp:positionV relativeFrom="paragraph">
                  <wp:posOffset>-989965</wp:posOffset>
                </wp:positionV>
                <wp:extent cx="1014730" cy="827405"/>
                <wp:effectExtent l="0" t="0" r="0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3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976E58" w:rsidRDefault="00976E58" w:rsidP="00BD4AD0">
          <w:pPr>
            <w:jc w:val="center"/>
            <w:rPr>
              <w:sz w:val="28"/>
              <w:lang w:val="fr-FR"/>
            </w:rPr>
          </w:pPr>
          <w:r w:rsidRPr="00214153">
            <w:rPr>
              <w:noProof/>
              <w:sz w:val="28"/>
              <w:lang w:val="fr-FR" w:eastAsia="fr-FR"/>
            </w:rPr>
            <w:drawing>
              <wp:inline distT="0" distB="0" distL="0" distR="0" wp14:anchorId="62409E03" wp14:editId="63FAB46D">
                <wp:extent cx="828000" cy="828000"/>
                <wp:effectExtent l="0" t="0" r="0" b="0"/>
                <wp:docPr id="9" name="Picture 347" descr="cnr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3" name="Picture 347" descr="cnr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976E58" w:rsidRDefault="00976E58" w:rsidP="00BD4AD0">
          <w:pPr>
            <w:jc w:val="center"/>
            <w:rPr>
              <w:sz w:val="28"/>
              <w:lang w:val="fr-FR"/>
            </w:rPr>
          </w:pPr>
          <w:r>
            <w:rPr>
              <w:noProof/>
              <w:sz w:val="28"/>
              <w:lang w:val="fr-FR" w:eastAsia="fr-FR"/>
            </w:rPr>
            <w:drawing>
              <wp:inline distT="0" distB="0" distL="0" distR="0" wp14:anchorId="23E8A38C" wp14:editId="2ED7058E">
                <wp:extent cx="1274562" cy="828000"/>
                <wp:effectExtent l="0" t="0" r="1905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562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976E58" w:rsidRDefault="00976E58" w:rsidP="00BD4AD0">
          <w:pPr>
            <w:jc w:val="center"/>
            <w:rPr>
              <w:sz w:val="28"/>
              <w:lang w:val="fr-FR"/>
            </w:rPr>
          </w:pPr>
          <w:r>
            <w:rPr>
              <w:noProof/>
              <w:sz w:val="28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 wp14:anchorId="09FCEE4F" wp14:editId="474EF862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964565" cy="827405"/>
                <wp:effectExtent l="0" t="0" r="6985" b="0"/>
                <wp:wrapSquare wrapText="bothSides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76E58" w:rsidRDefault="00976E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mallCaps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C"/>
    <w:rsid w:val="0005145A"/>
    <w:rsid w:val="000740C4"/>
    <w:rsid w:val="000A483B"/>
    <w:rsid w:val="00116771"/>
    <w:rsid w:val="0013457E"/>
    <w:rsid w:val="001D5694"/>
    <w:rsid w:val="00214153"/>
    <w:rsid w:val="002246AB"/>
    <w:rsid w:val="002B167C"/>
    <w:rsid w:val="002D7273"/>
    <w:rsid w:val="00301E56"/>
    <w:rsid w:val="0030381B"/>
    <w:rsid w:val="003067A5"/>
    <w:rsid w:val="003547B1"/>
    <w:rsid w:val="00376765"/>
    <w:rsid w:val="003C5F3F"/>
    <w:rsid w:val="004C2F72"/>
    <w:rsid w:val="004F27A5"/>
    <w:rsid w:val="005411D1"/>
    <w:rsid w:val="00644D3C"/>
    <w:rsid w:val="00663A97"/>
    <w:rsid w:val="00670129"/>
    <w:rsid w:val="006775D0"/>
    <w:rsid w:val="006949AE"/>
    <w:rsid w:val="006A23DD"/>
    <w:rsid w:val="006B23F0"/>
    <w:rsid w:val="006D7765"/>
    <w:rsid w:val="006F22CD"/>
    <w:rsid w:val="0075724C"/>
    <w:rsid w:val="007B0C56"/>
    <w:rsid w:val="00811119"/>
    <w:rsid w:val="008366DF"/>
    <w:rsid w:val="00836C5C"/>
    <w:rsid w:val="008712FF"/>
    <w:rsid w:val="00905C8E"/>
    <w:rsid w:val="009434FE"/>
    <w:rsid w:val="00976E58"/>
    <w:rsid w:val="00997AC7"/>
    <w:rsid w:val="00A21D6A"/>
    <w:rsid w:val="00A62DDE"/>
    <w:rsid w:val="00A9741A"/>
    <w:rsid w:val="00AD127D"/>
    <w:rsid w:val="00AE4BE7"/>
    <w:rsid w:val="00B079CF"/>
    <w:rsid w:val="00B45091"/>
    <w:rsid w:val="00B777A1"/>
    <w:rsid w:val="00BC0BBD"/>
    <w:rsid w:val="00BC3C0E"/>
    <w:rsid w:val="00BD098B"/>
    <w:rsid w:val="00BD4AD0"/>
    <w:rsid w:val="00C24FE9"/>
    <w:rsid w:val="00CD6346"/>
    <w:rsid w:val="00CF231B"/>
    <w:rsid w:val="00D3720B"/>
    <w:rsid w:val="00D86C5B"/>
    <w:rsid w:val="00E54C3F"/>
    <w:rsid w:val="00E64F55"/>
    <w:rsid w:val="00E9401E"/>
    <w:rsid w:val="00EC0950"/>
    <w:rsid w:val="00F07C5F"/>
    <w:rsid w:val="00F2533B"/>
    <w:rsid w:val="00F3244D"/>
    <w:rsid w:val="00F5630B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AE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4A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D4AD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D4A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AD0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D4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AE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2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4A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D4AD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D4A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AD0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BD4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1A7E83B8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CEA-DAM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VEZINET</dc:creator>
  <cp:lastModifiedBy>Rene VEZINET</cp:lastModifiedBy>
  <cp:revision>2</cp:revision>
  <dcterms:created xsi:type="dcterms:W3CDTF">2016-11-25T16:00:00Z</dcterms:created>
  <dcterms:modified xsi:type="dcterms:W3CDTF">2016-11-25T16:00:00Z</dcterms:modified>
</cp:coreProperties>
</file>